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71DA9C8" w14:textId="77777777" w:rsidR="00EF25C9" w:rsidRPr="00EF25C9" w:rsidRDefault="00EF25C9" w:rsidP="00EF25C9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EF25C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Missione 4: Istruzione e ricerca – Componente 1: Potenziamento dell’offerta dei servizi di istruzione - dagli asili nido alle Università – Investimento 1.4: Intervento straordinario finalizzato alla riduzione dei divari territoriali nelle scuole secondarie di primo e di secondo grado e alla lotta alla dispersione scolastica del Piano nazionale di ripresa e resilienza, finanziato dall’Unione europea – Next Generation EU. Interventi di tutoraggio e formazione per la riduzione dei divari negli apprendimenti e il contrasto alla dispersione scolastica (D.M. 2 febbraio 2024, n. 19)</w:t>
            </w:r>
          </w:p>
          <w:p w14:paraId="1FCF8075" w14:textId="77777777" w:rsidR="00BE4B68" w:rsidRPr="00BE4B68" w:rsidRDefault="00BE4B68" w:rsidP="00BE4B68">
            <w:pPr>
              <w:widowControl/>
              <w:adjustRightInd/>
              <w:spacing w:line="276" w:lineRule="auto"/>
              <w:textAlignment w:val="auto"/>
              <w:rPr>
                <w:rFonts w:ascii="Calibri" w:hAnsi="Calibri" w:cs="Calibri"/>
                <w:b/>
                <w:bCs/>
                <w:iCs/>
                <w:sz w:val="26"/>
                <w:szCs w:val="26"/>
              </w:rPr>
            </w:pPr>
            <w:r w:rsidRPr="00BE4B68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>AVVISO DI SELEZIONE per il reperimento di proposte progettuali e il conferimento di incarichi individuali di Mentor per percorsi di Mentoring e orientamento</w:t>
            </w:r>
            <w:bookmarkStart w:id="1" w:name="_Hlk129763263"/>
            <w:r w:rsidRPr="00BE4B68">
              <w:rPr>
                <w:rFonts w:ascii="Calibri" w:eastAsia="Calibri" w:hAnsi="Calibri" w:cs="Calibri"/>
                <w:b/>
                <w:bCs/>
                <w:sz w:val="26"/>
                <w:szCs w:val="26"/>
                <w:lang w:eastAsia="en-US"/>
              </w:rPr>
              <w:t xml:space="preserve"> per alunni dell’I.C. “Campagnano” che mostrano particolari fragilità negli apprendimenti o a rischio di dispersione scolastica</w:t>
            </w:r>
          </w:p>
          <w:bookmarkEnd w:id="1"/>
          <w:p w14:paraId="2847B08B" w14:textId="77777777" w:rsidR="00EF25C9" w:rsidRPr="00EF25C9" w:rsidRDefault="00EF25C9" w:rsidP="00EF25C9">
            <w:pPr>
              <w:widowControl/>
              <w:adjustRightInd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614C88FB" w14:textId="77777777" w:rsidR="00EF25C9" w:rsidRPr="00EF25C9" w:rsidRDefault="00EF25C9" w:rsidP="00EF25C9">
            <w:pPr>
              <w:widowControl/>
              <w:adjustRightInd/>
              <w:spacing w:line="276" w:lineRule="auto"/>
              <w:contextualSpacing/>
              <w:jc w:val="left"/>
              <w:textAlignment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bookmarkStart w:id="2" w:name="_Hlk101432316"/>
            <w:bookmarkStart w:id="3" w:name="_Hlk102060679"/>
            <w:r w:rsidRPr="00EF25C9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nell’ambito del progetto </w:t>
            </w:r>
            <w:bookmarkEnd w:id="2"/>
            <w:bookmarkEnd w:id="3"/>
            <w:proofErr w:type="spellStart"/>
            <w:r w:rsidRPr="00EF25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Progetto</w:t>
            </w:r>
            <w:proofErr w:type="spellEnd"/>
            <w:r w:rsidRPr="00EF25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 xml:space="preserve"> PNRR: M4C1I1.4-2024-1322-P-54177 “</w:t>
            </w:r>
            <w:r w:rsidRPr="00EF25C9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  <w:lang w:eastAsia="en-US"/>
              </w:rPr>
              <w:t>Avanti tutti</w:t>
            </w:r>
            <w:r w:rsidRPr="00EF25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”</w:t>
            </w:r>
          </w:p>
          <w:p w14:paraId="502FDFC5" w14:textId="77777777" w:rsidR="00EF25C9" w:rsidRDefault="00EF25C9" w:rsidP="00EF25C9">
            <w:pPr>
              <w:widowControl/>
              <w:adjustRightInd/>
              <w:spacing w:line="276" w:lineRule="auto"/>
              <w:contextualSpacing/>
              <w:jc w:val="left"/>
              <w:textAlignment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EF25C9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CUP: D44D21001360006</w:t>
            </w:r>
          </w:p>
          <w:p w14:paraId="57A8798F" w14:textId="77777777" w:rsidR="00EF25C9" w:rsidRPr="00EF25C9" w:rsidRDefault="00EF25C9" w:rsidP="00EF25C9">
            <w:pPr>
              <w:widowControl/>
              <w:adjustRightInd/>
              <w:spacing w:line="276" w:lineRule="auto"/>
              <w:contextualSpacing/>
              <w:jc w:val="left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0A97B24" w14:textId="0A6A4DA0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A12E3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PROT. </w:t>
            </w:r>
            <w:r w:rsidR="005221D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54</w:t>
            </w:r>
            <w:r w:rsidR="008A5B8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</w:t>
            </w:r>
            <w:r w:rsidR="00EF25C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5</w:t>
            </w:r>
          </w:p>
          <w:p w14:paraId="546F74BE" w14:textId="14CDEBA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56DBE3E0" w:rsidR="00495B6B" w:rsidRPr="00A12E31" w:rsidRDefault="00495B6B" w:rsidP="00887B3A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35CB8D" w14:textId="77777777" w:rsidR="00A70F34" w:rsidRDefault="00A70F3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12DEFB1" w14:textId="324022A7" w:rsidR="00887B3A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1E5B489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F3052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EF25C9">
        <w:rPr>
          <w:rFonts w:asciiTheme="minorHAnsi" w:hAnsiTheme="minorHAnsi" w:cstheme="minorHAnsi"/>
          <w:bCs/>
          <w:sz w:val="22"/>
          <w:szCs w:val="22"/>
        </w:rPr>
        <w:t>.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BCE9FC4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0D3D6E0" w14:textId="77777777" w:rsidR="00A70F34" w:rsidRDefault="00A70F3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29EC4A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8519C">
        <w:rPr>
          <w:rFonts w:asciiTheme="minorHAnsi" w:hAnsiTheme="minorHAnsi" w:cstheme="minorHAnsi"/>
          <w:bCs/>
          <w:sz w:val="22"/>
          <w:szCs w:val="22"/>
        </w:rPr>
        <w:t>ll’</w:t>
      </w:r>
      <w:r w:rsidR="00CA4F11">
        <w:rPr>
          <w:rFonts w:asciiTheme="minorHAnsi" w:hAnsiTheme="minorHAnsi" w:cstheme="minorHAnsi"/>
          <w:bCs/>
          <w:sz w:val="22"/>
          <w:szCs w:val="22"/>
        </w:rPr>
        <w:t>art. 2 dell’Avviso prot. n. 6320 del 16</w:t>
      </w:r>
      <w:r w:rsidR="00C8519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A4F11">
        <w:rPr>
          <w:rFonts w:asciiTheme="minorHAnsi" w:hAnsiTheme="minorHAnsi" w:cstheme="minorHAnsi"/>
          <w:bCs/>
          <w:sz w:val="22"/>
          <w:szCs w:val="22"/>
        </w:rPr>
        <w:t>novem</w:t>
      </w:r>
      <w:r w:rsidR="00C8519C">
        <w:rPr>
          <w:rFonts w:asciiTheme="minorHAnsi" w:hAnsiTheme="minorHAnsi" w:cstheme="minorHAnsi"/>
          <w:bCs/>
          <w:sz w:val="22"/>
          <w:szCs w:val="22"/>
        </w:rPr>
        <w:t>bre 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239A41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8519C">
        <w:rPr>
          <w:rFonts w:cstheme="minorHAnsi"/>
        </w:rPr>
        <w:t>[</w:t>
      </w:r>
      <w:r w:rsidR="0026173D" w:rsidRPr="00C8519C">
        <w:rPr>
          <w:rFonts w:cstheme="minorHAnsi"/>
          <w:i/>
          <w:iCs/>
        </w:rPr>
        <w:t xml:space="preserve">o se sì </w:t>
      </w:r>
      <w:r w:rsidR="00C8519C">
        <w:rPr>
          <w:rFonts w:cstheme="minorHAnsi"/>
          <w:i/>
          <w:iCs/>
        </w:rPr>
        <w:t xml:space="preserve">indicare </w:t>
      </w:r>
      <w:r w:rsidR="0026173D" w:rsidRPr="00C8519C">
        <w:rPr>
          <w:rFonts w:cstheme="minorHAnsi"/>
          <w:i/>
          <w:iCs/>
        </w:rPr>
        <w:t>quali</w:t>
      </w:r>
      <w:r w:rsidR="0026173D" w:rsidRPr="00C8519C">
        <w:rPr>
          <w:rFonts w:cstheme="minorHAnsi"/>
        </w:rPr>
        <w:t>]</w:t>
      </w:r>
      <w:r w:rsidRPr="00C85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B4F39E4" w14:textId="6A90B7BE" w:rsidR="00E21A44" w:rsidRPr="00E21A44" w:rsidRDefault="00E21A44" w:rsidP="00E21A44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essere</w:t>
      </w:r>
      <w:r w:rsidRPr="00E21A44">
        <w:rPr>
          <w:rFonts w:cstheme="minorHAnsi"/>
        </w:rPr>
        <w:t xml:space="preserve"> docent</w:t>
      </w:r>
      <w:r>
        <w:rPr>
          <w:rFonts w:cstheme="minorHAnsi"/>
        </w:rPr>
        <w:t>e</w:t>
      </w:r>
      <w:r w:rsidRPr="00E21A44">
        <w:rPr>
          <w:rFonts w:cstheme="minorHAnsi"/>
        </w:rPr>
        <w:t xml:space="preserve"> dell’I.C. “Campagnano” con contratto a tempo indeterminato o di durata annuale (con scadenza al 30 giugno o al 31 agosto 2025)</w:t>
      </w:r>
    </w:p>
    <w:p w14:paraId="36D4ABC0" w14:textId="77777777" w:rsidR="00E21A44" w:rsidRPr="005547BF" w:rsidRDefault="00E21A44" w:rsidP="00E21A44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bookmarkEnd w:id="9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056F2BB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C8519C">
        <w:rPr>
          <w:rFonts w:asciiTheme="minorHAnsi" w:hAnsiTheme="minorHAnsi" w:cstheme="minorHAnsi"/>
          <w:sz w:val="22"/>
          <w:szCs w:val="22"/>
        </w:rPr>
        <w:t xml:space="preserve"> qualora questa domanda non sia sottoscritta digitalmente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C8519C">
        <w:trPr>
          <w:trHeight w:val="976"/>
        </w:trPr>
        <w:tc>
          <w:tcPr>
            <w:tcW w:w="4814" w:type="dxa"/>
            <w:vAlign w:val="bottom"/>
          </w:tcPr>
          <w:p w14:paraId="3D2422FA" w14:textId="4C98BD5B" w:rsidR="00FF5433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vAlign w:val="bottom"/>
          </w:tcPr>
          <w:p w14:paraId="2E5EA51E" w14:textId="35634DAF" w:rsidR="00B70A12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236A" w14:textId="77777777" w:rsidR="00274162" w:rsidRDefault="00274162">
      <w:r>
        <w:separator/>
      </w:r>
    </w:p>
  </w:endnote>
  <w:endnote w:type="continuationSeparator" w:id="0">
    <w:p w14:paraId="535421B3" w14:textId="77777777" w:rsidR="00274162" w:rsidRDefault="00274162">
      <w:r>
        <w:continuationSeparator/>
      </w:r>
    </w:p>
  </w:endnote>
  <w:endnote w:type="continuationNotice" w:id="1">
    <w:p w14:paraId="051A34DC" w14:textId="77777777" w:rsidR="00274162" w:rsidRDefault="002741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0F2B486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E4B68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270FBC6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D25B" w14:textId="77777777" w:rsidR="00274162" w:rsidRDefault="00274162">
      <w:r>
        <w:separator/>
      </w:r>
    </w:p>
  </w:footnote>
  <w:footnote w:type="continuationSeparator" w:id="0">
    <w:p w14:paraId="4CD0393D" w14:textId="77777777" w:rsidR="00274162" w:rsidRDefault="00274162">
      <w:r>
        <w:continuationSeparator/>
      </w:r>
    </w:p>
  </w:footnote>
  <w:footnote w:type="continuationNotice" w:id="1">
    <w:p w14:paraId="47B168C4" w14:textId="77777777" w:rsidR="00274162" w:rsidRDefault="002741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3CE3CC6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A70F34">
      <w:rPr>
        <w:rFonts w:ascii="Times New Roman" w:hAnsi="Times New Roman"/>
        <w:i/>
        <w:iCs/>
        <w:szCs w:val="24"/>
      </w:rPr>
      <w:t xml:space="preserve">A – </w:t>
    </w:r>
    <w:r w:rsidRPr="00DD72AA">
      <w:rPr>
        <w:rFonts w:ascii="Times New Roman" w:hAnsi="Times New Roman"/>
        <w:i/>
        <w:iCs/>
        <w:szCs w:val="24"/>
      </w:rPr>
      <w:t>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0DC7978"/>
    <w:multiLevelType w:val="hybridMultilevel"/>
    <w:tmpl w:val="656A19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01490"/>
    <w:multiLevelType w:val="hybridMultilevel"/>
    <w:tmpl w:val="FFAAC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210064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83323098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930488">
    <w:abstractNumId w:val="25"/>
  </w:num>
  <w:num w:numId="4" w16cid:durableId="1480922412">
    <w:abstractNumId w:val="24"/>
  </w:num>
  <w:num w:numId="5" w16cid:durableId="1751542229">
    <w:abstractNumId w:val="22"/>
  </w:num>
  <w:num w:numId="6" w16cid:durableId="1504197186">
    <w:abstractNumId w:val="18"/>
  </w:num>
  <w:num w:numId="7" w16cid:durableId="1200892504">
    <w:abstractNumId w:val="20"/>
  </w:num>
  <w:num w:numId="8" w16cid:durableId="207035250">
    <w:abstractNumId w:val="23"/>
  </w:num>
  <w:num w:numId="9" w16cid:durableId="458763877">
    <w:abstractNumId w:val="3"/>
  </w:num>
  <w:num w:numId="10" w16cid:durableId="1540893374">
    <w:abstractNumId w:val="2"/>
  </w:num>
  <w:num w:numId="11" w16cid:durableId="980505201">
    <w:abstractNumId w:val="1"/>
  </w:num>
  <w:num w:numId="12" w16cid:durableId="902451156">
    <w:abstractNumId w:val="4"/>
  </w:num>
  <w:num w:numId="13" w16cid:durableId="1755741870">
    <w:abstractNumId w:val="16"/>
  </w:num>
  <w:num w:numId="14" w16cid:durableId="538711154">
    <w:abstractNumId w:val="21"/>
  </w:num>
  <w:num w:numId="15" w16cid:durableId="198513442">
    <w:abstractNumId w:val="10"/>
  </w:num>
  <w:num w:numId="16" w16cid:durableId="819737480">
    <w:abstractNumId w:val="8"/>
  </w:num>
  <w:num w:numId="17" w16cid:durableId="588929499">
    <w:abstractNumId w:val="2"/>
    <w:lvlOverride w:ilvl="0">
      <w:startOverride w:val="1"/>
    </w:lvlOverride>
  </w:num>
  <w:num w:numId="18" w16cid:durableId="175927044">
    <w:abstractNumId w:val="14"/>
  </w:num>
  <w:num w:numId="19" w16cid:durableId="996759847">
    <w:abstractNumId w:val="28"/>
  </w:num>
  <w:num w:numId="20" w16cid:durableId="913511040">
    <w:abstractNumId w:val="27"/>
  </w:num>
  <w:num w:numId="21" w16cid:durableId="1262833665">
    <w:abstractNumId w:val="12"/>
  </w:num>
  <w:num w:numId="22" w16cid:durableId="775103111">
    <w:abstractNumId w:val="7"/>
  </w:num>
  <w:num w:numId="23" w16cid:durableId="292639845">
    <w:abstractNumId w:val="11"/>
  </w:num>
  <w:num w:numId="24" w16cid:durableId="945310305">
    <w:abstractNumId w:val="13"/>
  </w:num>
  <w:num w:numId="25" w16cid:durableId="952905570">
    <w:abstractNumId w:val="1"/>
  </w:num>
  <w:num w:numId="26" w16cid:durableId="1627615043">
    <w:abstractNumId w:val="5"/>
  </w:num>
  <w:num w:numId="27" w16cid:durableId="428890165">
    <w:abstractNumId w:val="9"/>
  </w:num>
  <w:num w:numId="28" w16cid:durableId="23791085">
    <w:abstractNumId w:val="6"/>
  </w:num>
  <w:num w:numId="29" w16cid:durableId="18026511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892864">
    <w:abstractNumId w:val="17"/>
  </w:num>
  <w:num w:numId="31" w16cid:durableId="1122573551">
    <w:abstractNumId w:val="19"/>
  </w:num>
  <w:num w:numId="32" w16cid:durableId="10971114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62F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66A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16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0EF0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6221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C73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3A6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1D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6A4B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B3A"/>
    <w:rsid w:val="00890864"/>
    <w:rsid w:val="0089097E"/>
    <w:rsid w:val="00895C54"/>
    <w:rsid w:val="008963F4"/>
    <w:rsid w:val="008A022B"/>
    <w:rsid w:val="008A3C68"/>
    <w:rsid w:val="008A5B7D"/>
    <w:rsid w:val="008A5B8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1F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2E3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0F34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4B68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19C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4F11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1E3D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44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3FB2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5C9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52E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14E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2025-01-07T15:22:00Z</dcterms:modified>
</cp:coreProperties>
</file>